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02EA9" w14:textId="77777777" w:rsidR="00E44357" w:rsidRPr="00206A79" w:rsidRDefault="006366CD">
      <w:pPr>
        <w:spacing w:after="138" w:line="259" w:lineRule="auto"/>
        <w:ind w:left="0" w:right="0" w:firstLine="0"/>
        <w:jc w:val="right"/>
        <w:rPr>
          <w:szCs w:val="22"/>
        </w:rPr>
      </w:pPr>
      <w:r w:rsidRPr="00206A79">
        <w:rPr>
          <w:noProof/>
          <w:szCs w:val="22"/>
        </w:rPr>
        <w:drawing>
          <wp:inline distT="0" distB="0" distL="0" distR="0" wp14:anchorId="2159851B" wp14:editId="0254227F">
            <wp:extent cx="1700530" cy="1019048"/>
            <wp:effectExtent l="0" t="0" r="0" b="0"/>
            <wp:docPr id="242" name="Picture 242" descr="F:\HSC\Staff\Major Projects\New Act\HCC Comms\HCC final materials\Logo brand\HCC-logo.JPG"/>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7"/>
                    <a:stretch>
                      <a:fillRect/>
                    </a:stretch>
                  </pic:blipFill>
                  <pic:spPr>
                    <a:xfrm>
                      <a:off x="0" y="0"/>
                      <a:ext cx="1700530" cy="1019048"/>
                    </a:xfrm>
                    <a:prstGeom prst="rect">
                      <a:avLst/>
                    </a:prstGeom>
                  </pic:spPr>
                </pic:pic>
              </a:graphicData>
            </a:graphic>
          </wp:inline>
        </w:drawing>
      </w:r>
      <w:r w:rsidRPr="00206A79">
        <w:rPr>
          <w:b/>
          <w:color w:val="002060"/>
          <w:szCs w:val="22"/>
        </w:rPr>
        <w:t xml:space="preserve"> </w:t>
      </w:r>
    </w:p>
    <w:p w14:paraId="350ADFB7" w14:textId="5A99EB73" w:rsidR="00E44357" w:rsidRPr="00206A79" w:rsidRDefault="006366CD">
      <w:pPr>
        <w:pStyle w:val="Heading1"/>
        <w:ind w:left="-5"/>
        <w:rPr>
          <w:szCs w:val="22"/>
        </w:rPr>
      </w:pPr>
      <w:r w:rsidRPr="00206A79">
        <w:rPr>
          <w:szCs w:val="22"/>
        </w:rPr>
        <w:t xml:space="preserve">MEDIA RELEASE – </w:t>
      </w:r>
      <w:r w:rsidR="002D47A3" w:rsidRPr="00206A79">
        <w:rPr>
          <w:szCs w:val="22"/>
        </w:rPr>
        <w:t>CDC Clinics</w:t>
      </w:r>
      <w:r w:rsidR="00BD63A4" w:rsidRPr="00206A79">
        <w:rPr>
          <w:szCs w:val="22"/>
        </w:rPr>
        <w:t xml:space="preserve">, </w:t>
      </w:r>
      <w:r w:rsidR="002D47A3" w:rsidRPr="00206A79">
        <w:rPr>
          <w:szCs w:val="22"/>
        </w:rPr>
        <w:t>Cosmetic treatment provider</w:t>
      </w:r>
      <w:r w:rsidR="00206A79">
        <w:rPr>
          <w:szCs w:val="22"/>
        </w:rPr>
        <w:t xml:space="preserve"> fined</w:t>
      </w:r>
    </w:p>
    <w:p w14:paraId="7D352C8B" w14:textId="39F69FF7" w:rsidR="00E44357" w:rsidRPr="00206A79" w:rsidRDefault="008530B2">
      <w:pPr>
        <w:spacing w:after="0" w:line="259" w:lineRule="auto"/>
        <w:ind w:left="0" w:right="0" w:firstLine="0"/>
        <w:rPr>
          <w:szCs w:val="22"/>
        </w:rPr>
      </w:pPr>
      <w:r>
        <w:rPr>
          <w:b/>
          <w:color w:val="002060"/>
          <w:szCs w:val="22"/>
        </w:rPr>
        <w:t>1 October</w:t>
      </w:r>
      <w:r w:rsidR="00BD2D2F">
        <w:rPr>
          <w:b/>
          <w:color w:val="002060"/>
          <w:szCs w:val="22"/>
        </w:rPr>
        <w:t xml:space="preserve"> 2021</w:t>
      </w:r>
    </w:p>
    <w:p w14:paraId="7BFAD21E" w14:textId="77777777" w:rsidR="00E44357" w:rsidRPr="00206A79" w:rsidRDefault="006366CD">
      <w:pPr>
        <w:spacing w:line="259" w:lineRule="auto"/>
        <w:ind w:left="-29" w:right="0" w:firstLine="0"/>
        <w:rPr>
          <w:szCs w:val="22"/>
        </w:rPr>
      </w:pPr>
      <w:r w:rsidRPr="00206A79">
        <w:rPr>
          <w:rFonts w:eastAsia="Calibri"/>
          <w:noProof/>
          <w:szCs w:val="22"/>
        </w:rPr>
        <mc:AlternateContent>
          <mc:Choice Requires="wpg">
            <w:drawing>
              <wp:inline distT="0" distB="0" distL="0" distR="0" wp14:anchorId="70BC12C3" wp14:editId="7A28BE9F">
                <wp:extent cx="6153912" cy="6096"/>
                <wp:effectExtent l="0" t="0" r="0" b="0"/>
                <wp:docPr id="1868" name="Group 1868"/>
                <wp:cNvGraphicFramePr/>
                <a:graphic xmlns:a="http://schemas.openxmlformats.org/drawingml/2006/main">
                  <a:graphicData uri="http://schemas.microsoft.com/office/word/2010/wordprocessingGroup">
                    <wpg:wgp>
                      <wpg:cNvGrpSpPr/>
                      <wpg:grpSpPr>
                        <a:xfrm>
                          <a:off x="0" y="0"/>
                          <a:ext cx="6153912" cy="6096"/>
                          <a:chOff x="0" y="0"/>
                          <a:chExt cx="6153912" cy="6096"/>
                        </a:xfrm>
                      </wpg:grpSpPr>
                      <wps:wsp>
                        <wps:cNvPr id="2126" name="Shape 2126"/>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BE7426" id="Group 1868" o:spid="_x0000_s1026" style="width:484.55pt;height:.5pt;mso-position-horizontal-relative:char;mso-position-vertical-relative:line" coordsize="61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">
                <v:shape id="Shape 2126" o:spid="_x0000_s1027" style="position:absolute;width:61539;height:91;visibility:visible;mso-wrap-style:square;v-text-anchor:top" coordsize="6153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" path="m,l6153912,r,9144l,9144,,e" fillcolor="black" stroked="f" strokeweight="0">
                  <v:stroke miterlimit="83231f" joinstyle="miter"/>
                  <v:path arrowok="t" textboxrect="0,0,6153912,9144"/>
                </v:shape>
                <w10:anchorlock/>
              </v:group>
            </w:pict>
          </mc:Fallback>
        </mc:AlternateContent>
      </w:r>
    </w:p>
    <w:p w14:paraId="6CA5F146" w14:textId="12A74D24" w:rsidR="007F3624" w:rsidRPr="005865F9" w:rsidRDefault="00BD63A4" w:rsidP="009A65A2">
      <w:pPr>
        <w:pStyle w:val="NormalWeb"/>
        <w:shd w:val="clear" w:color="auto" w:fill="FFFEFE"/>
        <w:spacing w:before="0" w:beforeAutospacing="0"/>
        <w:rPr>
          <w:rFonts w:ascii="Arial" w:hAnsi="Arial" w:cs="Arial"/>
          <w:color w:val="202223"/>
          <w:sz w:val="20"/>
          <w:szCs w:val="20"/>
        </w:rPr>
      </w:pPr>
      <w:r w:rsidRPr="005865F9">
        <w:rPr>
          <w:rFonts w:ascii="Arial" w:hAnsi="Arial" w:cs="Arial"/>
          <w:color w:val="000000"/>
          <w:sz w:val="20"/>
          <w:szCs w:val="20"/>
        </w:rPr>
        <w:t xml:space="preserve">CDC Clinics, </w:t>
      </w:r>
      <w:r w:rsidR="00D6126C" w:rsidRPr="005865F9">
        <w:rPr>
          <w:rFonts w:ascii="Arial" w:hAnsi="Arial" w:cs="Arial"/>
          <w:color w:val="000000"/>
          <w:sz w:val="20"/>
          <w:szCs w:val="20"/>
        </w:rPr>
        <w:t>who</w:t>
      </w:r>
      <w:r w:rsidR="008B05B9" w:rsidRPr="005865F9">
        <w:rPr>
          <w:rFonts w:ascii="Arial" w:hAnsi="Arial" w:cs="Arial"/>
          <w:color w:val="000000"/>
          <w:sz w:val="20"/>
          <w:szCs w:val="20"/>
        </w:rPr>
        <w:t>,</w:t>
      </w:r>
      <w:r w:rsidR="00A0193B" w:rsidRPr="005865F9">
        <w:rPr>
          <w:rFonts w:ascii="Arial" w:hAnsi="Arial" w:cs="Arial"/>
          <w:color w:val="000000"/>
          <w:sz w:val="20"/>
          <w:szCs w:val="20"/>
        </w:rPr>
        <w:t xml:space="preserve"> together with </w:t>
      </w:r>
      <w:r w:rsidR="00D6126C" w:rsidRPr="005865F9">
        <w:rPr>
          <w:rFonts w:ascii="Arial" w:hAnsi="Arial" w:cs="Arial"/>
          <w:color w:val="000000"/>
          <w:sz w:val="20"/>
          <w:szCs w:val="20"/>
        </w:rPr>
        <w:t>director, Cynthia Lea Weinstein</w:t>
      </w:r>
      <w:r w:rsidR="008B05B9" w:rsidRPr="005865F9">
        <w:rPr>
          <w:rFonts w:ascii="Arial" w:hAnsi="Arial" w:cs="Arial"/>
          <w:color w:val="000000"/>
          <w:sz w:val="20"/>
          <w:szCs w:val="20"/>
        </w:rPr>
        <w:t>,</w:t>
      </w:r>
      <w:r w:rsidR="00D6126C" w:rsidRPr="005865F9">
        <w:rPr>
          <w:rFonts w:ascii="Arial" w:hAnsi="Arial" w:cs="Arial"/>
          <w:color w:val="000000"/>
          <w:sz w:val="20"/>
          <w:szCs w:val="20"/>
        </w:rPr>
        <w:t xml:space="preserve"> was last year issued with a prohibition order </w:t>
      </w:r>
      <w:r w:rsidR="006A63F9" w:rsidRPr="005865F9">
        <w:rPr>
          <w:rFonts w:ascii="Arial" w:hAnsi="Arial" w:cs="Arial"/>
          <w:color w:val="000000"/>
          <w:sz w:val="20"/>
          <w:szCs w:val="20"/>
        </w:rPr>
        <w:t xml:space="preserve">banning </w:t>
      </w:r>
      <w:r w:rsidR="00E63715" w:rsidRPr="005865F9">
        <w:rPr>
          <w:rFonts w:ascii="Arial" w:hAnsi="Arial" w:cs="Arial"/>
          <w:color w:val="000000"/>
          <w:sz w:val="20"/>
          <w:szCs w:val="20"/>
        </w:rPr>
        <w:t xml:space="preserve">them </w:t>
      </w:r>
      <w:r w:rsidR="006A63F9" w:rsidRPr="005865F9">
        <w:rPr>
          <w:rFonts w:ascii="Arial" w:hAnsi="Arial" w:cs="Arial"/>
          <w:color w:val="000000"/>
          <w:sz w:val="20"/>
          <w:szCs w:val="20"/>
        </w:rPr>
        <w:t>from providing clinical treatment and advi</w:t>
      </w:r>
      <w:r w:rsidR="007F3624" w:rsidRPr="005865F9">
        <w:rPr>
          <w:rFonts w:ascii="Arial" w:hAnsi="Arial" w:cs="Arial"/>
          <w:color w:val="000000"/>
          <w:sz w:val="20"/>
          <w:szCs w:val="20"/>
        </w:rPr>
        <w:t>c</w:t>
      </w:r>
      <w:r w:rsidR="006A63F9" w:rsidRPr="005865F9">
        <w:rPr>
          <w:rFonts w:ascii="Arial" w:hAnsi="Arial" w:cs="Arial"/>
          <w:color w:val="000000"/>
          <w:sz w:val="20"/>
          <w:szCs w:val="20"/>
        </w:rPr>
        <w:t>e</w:t>
      </w:r>
      <w:r w:rsidR="00E63715" w:rsidRPr="005865F9">
        <w:rPr>
          <w:rFonts w:ascii="Arial" w:hAnsi="Arial" w:cs="Arial"/>
          <w:color w:val="000000"/>
          <w:sz w:val="20"/>
          <w:szCs w:val="20"/>
        </w:rPr>
        <w:t>,</w:t>
      </w:r>
      <w:r w:rsidR="006A63F9" w:rsidRPr="005865F9">
        <w:rPr>
          <w:rFonts w:ascii="Arial" w:hAnsi="Arial" w:cs="Arial"/>
          <w:color w:val="000000"/>
          <w:sz w:val="20"/>
          <w:szCs w:val="20"/>
        </w:rPr>
        <w:t xml:space="preserve"> has </w:t>
      </w:r>
      <w:r w:rsidR="007F3624" w:rsidRPr="005865F9">
        <w:rPr>
          <w:rFonts w:ascii="Arial" w:hAnsi="Arial" w:cs="Arial"/>
          <w:color w:val="000000"/>
          <w:sz w:val="20"/>
          <w:szCs w:val="20"/>
        </w:rPr>
        <w:t xml:space="preserve">been </w:t>
      </w:r>
      <w:r w:rsidR="007F3624" w:rsidRPr="005865F9">
        <w:rPr>
          <w:rFonts w:ascii="Arial" w:hAnsi="Arial" w:cs="Arial"/>
          <w:color w:val="202223"/>
          <w:sz w:val="20"/>
          <w:szCs w:val="20"/>
        </w:rPr>
        <w:t xml:space="preserve">fined $45,000 </w:t>
      </w:r>
      <w:r w:rsidR="00517738" w:rsidRPr="005865F9">
        <w:rPr>
          <w:rFonts w:ascii="Arial" w:hAnsi="Arial" w:cs="Arial"/>
          <w:color w:val="202223"/>
          <w:sz w:val="20"/>
          <w:szCs w:val="20"/>
        </w:rPr>
        <w:t>in the Moorabbin Magistrates</w:t>
      </w:r>
      <w:r w:rsidR="00986D7D">
        <w:rPr>
          <w:rFonts w:ascii="Arial" w:hAnsi="Arial" w:cs="Arial"/>
          <w:color w:val="202223"/>
          <w:sz w:val="20"/>
          <w:szCs w:val="20"/>
        </w:rPr>
        <w:t>’</w:t>
      </w:r>
      <w:r w:rsidR="00517738" w:rsidRPr="005865F9">
        <w:rPr>
          <w:rFonts w:ascii="Arial" w:hAnsi="Arial" w:cs="Arial"/>
          <w:color w:val="202223"/>
          <w:sz w:val="20"/>
          <w:szCs w:val="20"/>
        </w:rPr>
        <w:t xml:space="preserve"> Court </w:t>
      </w:r>
      <w:r w:rsidR="007F3624" w:rsidRPr="005865F9">
        <w:rPr>
          <w:rFonts w:ascii="Arial" w:hAnsi="Arial" w:cs="Arial"/>
          <w:color w:val="202223"/>
          <w:sz w:val="20"/>
          <w:szCs w:val="20"/>
        </w:rPr>
        <w:t>for performing illegal liposuction surgeries under anaesthesia.</w:t>
      </w:r>
    </w:p>
    <w:p w14:paraId="660B19FE" w14:textId="5769868D" w:rsidR="00390B3A" w:rsidRPr="005865F9" w:rsidRDefault="004E6B3C" w:rsidP="006678A3">
      <w:pPr>
        <w:spacing w:after="0" w:line="259" w:lineRule="auto"/>
        <w:ind w:left="0" w:right="0" w:firstLine="0"/>
        <w:rPr>
          <w:sz w:val="20"/>
          <w:szCs w:val="20"/>
        </w:rPr>
      </w:pPr>
      <w:r w:rsidRPr="005865F9">
        <w:rPr>
          <w:sz w:val="20"/>
          <w:szCs w:val="20"/>
          <w:shd w:val="clear" w:color="auto" w:fill="FFFEFE"/>
        </w:rPr>
        <w:t xml:space="preserve">Cynthia Weinstein </w:t>
      </w:r>
      <w:r w:rsidR="00986D7D">
        <w:rPr>
          <w:sz w:val="20"/>
          <w:szCs w:val="20"/>
          <w:shd w:val="clear" w:color="auto" w:fill="FFFEFE"/>
        </w:rPr>
        <w:t>wa</w:t>
      </w:r>
      <w:r w:rsidRPr="005865F9">
        <w:rPr>
          <w:sz w:val="20"/>
          <w:szCs w:val="20"/>
          <w:shd w:val="clear" w:color="auto" w:fill="FFFEFE"/>
        </w:rPr>
        <w:t>s</w:t>
      </w:r>
      <w:r w:rsidR="00986D7D">
        <w:rPr>
          <w:sz w:val="20"/>
          <w:szCs w:val="20"/>
          <w:shd w:val="clear" w:color="auto" w:fill="FFFEFE"/>
        </w:rPr>
        <w:t>,</w:t>
      </w:r>
      <w:r w:rsidRPr="005865F9">
        <w:rPr>
          <w:sz w:val="20"/>
          <w:szCs w:val="20"/>
          <w:shd w:val="clear" w:color="auto" w:fill="FFFEFE"/>
        </w:rPr>
        <w:t xml:space="preserve"> </w:t>
      </w:r>
      <w:r w:rsidR="00986D7D">
        <w:rPr>
          <w:sz w:val="20"/>
          <w:szCs w:val="20"/>
          <w:shd w:val="clear" w:color="auto" w:fill="FFFEFE"/>
        </w:rPr>
        <w:t xml:space="preserve">until recently, </w:t>
      </w:r>
      <w:r w:rsidRPr="005865F9">
        <w:rPr>
          <w:sz w:val="20"/>
          <w:szCs w:val="20"/>
          <w:shd w:val="clear" w:color="auto" w:fill="FFFEFE"/>
        </w:rPr>
        <w:t xml:space="preserve">the sole director of CDC Clinics Pty Ltd. </w:t>
      </w:r>
      <w:r w:rsidR="00D134B2" w:rsidRPr="005865F9">
        <w:rPr>
          <w:color w:val="202223"/>
          <w:sz w:val="20"/>
          <w:szCs w:val="20"/>
        </w:rPr>
        <w:t xml:space="preserve">Health Complaints </w:t>
      </w:r>
      <w:r w:rsidR="00BD2D2F" w:rsidRPr="005865F9">
        <w:rPr>
          <w:color w:val="202223"/>
          <w:sz w:val="20"/>
          <w:szCs w:val="20"/>
        </w:rPr>
        <w:t>Commissioner,</w:t>
      </w:r>
      <w:r w:rsidR="00D134B2" w:rsidRPr="005865F9">
        <w:rPr>
          <w:color w:val="202223"/>
          <w:sz w:val="20"/>
          <w:szCs w:val="20"/>
        </w:rPr>
        <w:t xml:space="preserve"> Karen Cusack</w:t>
      </w:r>
      <w:r w:rsidR="00BD2D2F" w:rsidRPr="005865F9">
        <w:rPr>
          <w:color w:val="202223"/>
          <w:sz w:val="20"/>
          <w:szCs w:val="20"/>
        </w:rPr>
        <w:t>,</w:t>
      </w:r>
      <w:r w:rsidR="00D134B2" w:rsidRPr="005865F9">
        <w:rPr>
          <w:color w:val="202223"/>
          <w:sz w:val="20"/>
          <w:szCs w:val="20"/>
        </w:rPr>
        <w:t xml:space="preserve"> had previously issued the clinic</w:t>
      </w:r>
      <w:r w:rsidR="003B23AE" w:rsidRPr="005865F9">
        <w:rPr>
          <w:color w:val="202223"/>
          <w:sz w:val="20"/>
          <w:szCs w:val="20"/>
        </w:rPr>
        <w:t>,</w:t>
      </w:r>
      <w:r w:rsidR="00D134B2" w:rsidRPr="005865F9">
        <w:rPr>
          <w:color w:val="202223"/>
          <w:sz w:val="20"/>
          <w:szCs w:val="20"/>
        </w:rPr>
        <w:t xml:space="preserve"> and Ms Weinstein</w:t>
      </w:r>
      <w:r w:rsidR="003B23AE" w:rsidRPr="005865F9">
        <w:rPr>
          <w:color w:val="202223"/>
          <w:sz w:val="20"/>
          <w:szCs w:val="20"/>
        </w:rPr>
        <w:t>,</w:t>
      </w:r>
      <w:r w:rsidR="00D134B2" w:rsidRPr="005865F9">
        <w:rPr>
          <w:color w:val="202223"/>
          <w:sz w:val="20"/>
          <w:szCs w:val="20"/>
        </w:rPr>
        <w:t xml:space="preserve"> with </w:t>
      </w:r>
      <w:r w:rsidR="009A65A2" w:rsidRPr="005865F9">
        <w:rPr>
          <w:sz w:val="20"/>
          <w:szCs w:val="20"/>
        </w:rPr>
        <w:t xml:space="preserve">a prohibition order </w:t>
      </w:r>
      <w:r w:rsidR="00E73581">
        <w:rPr>
          <w:sz w:val="20"/>
          <w:szCs w:val="20"/>
        </w:rPr>
        <w:t xml:space="preserve">imposing </w:t>
      </w:r>
      <w:r w:rsidR="009A65A2" w:rsidRPr="005865F9">
        <w:rPr>
          <w:sz w:val="20"/>
          <w:szCs w:val="20"/>
        </w:rPr>
        <w:t>permanent ban</w:t>
      </w:r>
      <w:r w:rsidR="00E73581">
        <w:rPr>
          <w:sz w:val="20"/>
          <w:szCs w:val="20"/>
        </w:rPr>
        <w:t>s.</w:t>
      </w:r>
    </w:p>
    <w:p w14:paraId="49890968" w14:textId="77777777" w:rsidR="006678A3" w:rsidRPr="005865F9" w:rsidRDefault="006678A3" w:rsidP="006678A3">
      <w:pPr>
        <w:spacing w:after="0" w:line="259" w:lineRule="auto"/>
        <w:ind w:left="0" w:right="0" w:firstLine="0"/>
        <w:rPr>
          <w:sz w:val="20"/>
          <w:szCs w:val="20"/>
          <w:shd w:val="clear" w:color="auto" w:fill="FFFEFE"/>
        </w:rPr>
      </w:pPr>
    </w:p>
    <w:p w14:paraId="2E97C4C8" w14:textId="51E243B9" w:rsidR="009A65A2" w:rsidRPr="005865F9" w:rsidRDefault="0086465F" w:rsidP="009A65A2">
      <w:pPr>
        <w:pStyle w:val="NormalWeb"/>
        <w:shd w:val="clear" w:color="auto" w:fill="FFFEFE"/>
        <w:spacing w:before="0" w:beforeAutospacing="0"/>
        <w:rPr>
          <w:rFonts w:ascii="Arial" w:hAnsi="Arial" w:cs="Arial"/>
          <w:color w:val="000000"/>
          <w:sz w:val="20"/>
          <w:szCs w:val="20"/>
        </w:rPr>
      </w:pPr>
      <w:r w:rsidRPr="005865F9">
        <w:rPr>
          <w:rFonts w:ascii="Arial" w:hAnsi="Arial" w:cs="Arial"/>
          <w:color w:val="000000"/>
          <w:sz w:val="20"/>
          <w:szCs w:val="20"/>
        </w:rPr>
        <w:t>Ms</w:t>
      </w:r>
      <w:r w:rsidR="009A65A2" w:rsidRPr="005865F9">
        <w:rPr>
          <w:rFonts w:ascii="Arial" w:hAnsi="Arial" w:cs="Arial"/>
          <w:color w:val="000000"/>
          <w:sz w:val="20"/>
          <w:szCs w:val="20"/>
        </w:rPr>
        <w:t xml:space="preserve"> Cusack said the prohibition order banned </w:t>
      </w:r>
      <w:r w:rsidR="006B2C99" w:rsidRPr="005865F9">
        <w:rPr>
          <w:rFonts w:ascii="Arial" w:hAnsi="Arial" w:cs="Arial"/>
          <w:color w:val="000000"/>
          <w:sz w:val="20"/>
          <w:szCs w:val="20"/>
        </w:rPr>
        <w:t xml:space="preserve">Ms Weinstein </w:t>
      </w:r>
      <w:r w:rsidR="009A65A2" w:rsidRPr="00E73581">
        <w:rPr>
          <w:rFonts w:ascii="Arial" w:hAnsi="Arial" w:cs="Arial"/>
          <w:color w:val="000000"/>
          <w:sz w:val="20"/>
          <w:szCs w:val="20"/>
        </w:rPr>
        <w:t xml:space="preserve">from </w:t>
      </w:r>
      <w:r w:rsidR="00E73581" w:rsidRPr="00CB3870">
        <w:rPr>
          <w:rFonts w:ascii="Arial" w:hAnsi="Arial" w:cs="Arial"/>
          <w:sz w:val="20"/>
          <w:szCs w:val="20"/>
        </w:rPr>
        <w:t xml:space="preserve">undertaking or performing medical or surgical procedures, or </w:t>
      </w:r>
      <w:r w:rsidR="009A65A2" w:rsidRPr="00E73581">
        <w:rPr>
          <w:rFonts w:ascii="Arial" w:hAnsi="Arial" w:cs="Arial"/>
          <w:color w:val="000000"/>
          <w:sz w:val="20"/>
          <w:szCs w:val="20"/>
        </w:rPr>
        <w:t>assisting, direc</w:t>
      </w:r>
      <w:r w:rsidR="009A65A2" w:rsidRPr="005865F9">
        <w:rPr>
          <w:rFonts w:ascii="Arial" w:hAnsi="Arial" w:cs="Arial"/>
          <w:color w:val="000000"/>
          <w:sz w:val="20"/>
          <w:szCs w:val="20"/>
        </w:rPr>
        <w:t>ting or instructing any person in providing clinical treatment.</w:t>
      </w:r>
    </w:p>
    <w:p w14:paraId="2F10A655" w14:textId="77777777" w:rsidR="009A65A2" w:rsidRPr="005865F9" w:rsidRDefault="009A65A2" w:rsidP="009A65A2">
      <w:pPr>
        <w:pStyle w:val="NormalWeb"/>
        <w:shd w:val="clear" w:color="auto" w:fill="FFFEFE"/>
        <w:spacing w:before="0" w:beforeAutospacing="0"/>
        <w:rPr>
          <w:rFonts w:ascii="Arial" w:hAnsi="Arial" w:cs="Arial"/>
          <w:color w:val="000000"/>
          <w:sz w:val="20"/>
          <w:szCs w:val="20"/>
        </w:rPr>
      </w:pPr>
      <w:r w:rsidRPr="005865F9">
        <w:rPr>
          <w:rFonts w:ascii="Arial" w:hAnsi="Arial" w:cs="Arial"/>
          <w:color w:val="000000"/>
          <w:sz w:val="20"/>
          <w:szCs w:val="20"/>
        </w:rPr>
        <w:t>The prohibition orders were issued following an investigation that found Ms Weinstein and CDC Clinics, based at 1155 High Street, Armadale, had breached the code of conduct for general health service providers in Victoria.</w:t>
      </w:r>
    </w:p>
    <w:p w14:paraId="2F0FDFC3" w14:textId="77777777" w:rsidR="00FB701D" w:rsidRPr="005865F9" w:rsidRDefault="009A65A2" w:rsidP="009A65A2">
      <w:pPr>
        <w:pStyle w:val="NormalWeb"/>
        <w:shd w:val="clear" w:color="auto" w:fill="FFFEFE"/>
        <w:spacing w:before="0" w:beforeAutospacing="0"/>
        <w:rPr>
          <w:rFonts w:ascii="Arial" w:hAnsi="Arial" w:cs="Arial"/>
          <w:color w:val="000000"/>
          <w:sz w:val="20"/>
          <w:szCs w:val="20"/>
          <w:shd w:val="clear" w:color="auto" w:fill="FFFEFE"/>
        </w:rPr>
      </w:pPr>
      <w:r w:rsidRPr="005865F9">
        <w:rPr>
          <w:rFonts w:ascii="Arial" w:hAnsi="Arial" w:cs="Arial"/>
          <w:color w:val="000000"/>
          <w:sz w:val="20"/>
          <w:szCs w:val="20"/>
        </w:rPr>
        <w:t xml:space="preserve">Ms Cusack said </w:t>
      </w:r>
      <w:r w:rsidR="006B2C99" w:rsidRPr="005865F9">
        <w:rPr>
          <w:rFonts w:ascii="Arial" w:hAnsi="Arial" w:cs="Arial"/>
          <w:color w:val="000000"/>
          <w:sz w:val="20"/>
          <w:szCs w:val="20"/>
        </w:rPr>
        <w:t xml:space="preserve">her office had </w:t>
      </w:r>
      <w:r w:rsidR="005503B2" w:rsidRPr="005865F9">
        <w:rPr>
          <w:rFonts w:ascii="Arial" w:hAnsi="Arial" w:cs="Arial"/>
          <w:color w:val="000000"/>
          <w:sz w:val="20"/>
          <w:szCs w:val="20"/>
        </w:rPr>
        <w:t xml:space="preserve">first </w:t>
      </w:r>
      <w:r w:rsidR="006B2C99" w:rsidRPr="005865F9">
        <w:rPr>
          <w:rFonts w:ascii="Arial" w:hAnsi="Arial" w:cs="Arial"/>
          <w:color w:val="000000"/>
          <w:sz w:val="20"/>
          <w:szCs w:val="20"/>
        </w:rPr>
        <w:t xml:space="preserve">issued </w:t>
      </w:r>
      <w:r w:rsidR="00B24FFC" w:rsidRPr="005865F9">
        <w:rPr>
          <w:rFonts w:ascii="Arial" w:hAnsi="Arial" w:cs="Arial"/>
          <w:color w:val="000000"/>
          <w:sz w:val="20"/>
          <w:szCs w:val="20"/>
        </w:rPr>
        <w:t xml:space="preserve">an interim </w:t>
      </w:r>
      <w:r w:rsidRPr="005865F9">
        <w:rPr>
          <w:rFonts w:ascii="Arial" w:hAnsi="Arial" w:cs="Arial"/>
          <w:color w:val="000000"/>
          <w:sz w:val="20"/>
          <w:szCs w:val="20"/>
        </w:rPr>
        <w:t>prohibition order</w:t>
      </w:r>
      <w:r w:rsidR="00B24FFC" w:rsidRPr="005865F9">
        <w:rPr>
          <w:rFonts w:ascii="Arial" w:hAnsi="Arial" w:cs="Arial"/>
          <w:color w:val="000000"/>
          <w:sz w:val="20"/>
          <w:szCs w:val="20"/>
        </w:rPr>
        <w:t xml:space="preserve"> </w:t>
      </w:r>
      <w:r w:rsidR="00553363" w:rsidRPr="005865F9">
        <w:rPr>
          <w:rFonts w:ascii="Arial" w:hAnsi="Arial" w:cs="Arial"/>
          <w:color w:val="000000"/>
          <w:sz w:val="20"/>
          <w:szCs w:val="20"/>
        </w:rPr>
        <w:t xml:space="preserve">against CDC Clinics </w:t>
      </w:r>
      <w:r w:rsidR="00B24FFC" w:rsidRPr="005865F9">
        <w:rPr>
          <w:rFonts w:ascii="Arial" w:hAnsi="Arial" w:cs="Arial"/>
          <w:color w:val="000000"/>
          <w:sz w:val="20"/>
          <w:szCs w:val="20"/>
        </w:rPr>
        <w:t>in August 2018, an</w:t>
      </w:r>
      <w:r w:rsidR="00553363" w:rsidRPr="005865F9">
        <w:rPr>
          <w:rFonts w:ascii="Arial" w:hAnsi="Arial" w:cs="Arial"/>
          <w:color w:val="000000"/>
          <w:sz w:val="20"/>
          <w:szCs w:val="20"/>
        </w:rPr>
        <w:t>d</w:t>
      </w:r>
      <w:r w:rsidR="00B24FFC" w:rsidRPr="005865F9">
        <w:rPr>
          <w:rFonts w:ascii="Arial" w:hAnsi="Arial" w:cs="Arial"/>
          <w:color w:val="000000"/>
          <w:sz w:val="20"/>
          <w:szCs w:val="20"/>
        </w:rPr>
        <w:t xml:space="preserve"> subsequently</w:t>
      </w:r>
      <w:r w:rsidRPr="005865F9">
        <w:rPr>
          <w:rFonts w:ascii="Arial" w:hAnsi="Arial" w:cs="Arial"/>
          <w:color w:val="000000"/>
          <w:sz w:val="20"/>
          <w:szCs w:val="20"/>
        </w:rPr>
        <w:t xml:space="preserve"> replaced </w:t>
      </w:r>
      <w:r w:rsidR="00267AE5" w:rsidRPr="005865F9">
        <w:rPr>
          <w:rFonts w:ascii="Arial" w:hAnsi="Arial" w:cs="Arial"/>
          <w:color w:val="000000"/>
          <w:sz w:val="20"/>
          <w:szCs w:val="20"/>
        </w:rPr>
        <w:t>those</w:t>
      </w:r>
      <w:r w:rsidRPr="005865F9">
        <w:rPr>
          <w:rFonts w:ascii="Arial" w:hAnsi="Arial" w:cs="Arial"/>
          <w:color w:val="000000"/>
          <w:sz w:val="20"/>
          <w:szCs w:val="20"/>
        </w:rPr>
        <w:t xml:space="preserve"> orders 201</w:t>
      </w:r>
      <w:r w:rsidR="00553363" w:rsidRPr="005865F9">
        <w:rPr>
          <w:rFonts w:ascii="Arial" w:hAnsi="Arial" w:cs="Arial"/>
          <w:color w:val="000000"/>
          <w:sz w:val="20"/>
          <w:szCs w:val="20"/>
        </w:rPr>
        <w:t>9</w:t>
      </w:r>
      <w:r w:rsidR="00B33804" w:rsidRPr="005865F9">
        <w:rPr>
          <w:rFonts w:ascii="Arial" w:hAnsi="Arial" w:cs="Arial"/>
          <w:color w:val="000000"/>
          <w:sz w:val="20"/>
          <w:szCs w:val="20"/>
        </w:rPr>
        <w:t>,</w:t>
      </w:r>
      <w:r w:rsidRPr="005865F9">
        <w:rPr>
          <w:rFonts w:ascii="Arial" w:hAnsi="Arial" w:cs="Arial"/>
          <w:color w:val="000000"/>
          <w:sz w:val="20"/>
          <w:szCs w:val="20"/>
        </w:rPr>
        <w:t xml:space="preserve"> while the Health Complaints Commissioner (HCC) conducted two separate investigations</w:t>
      </w:r>
      <w:r w:rsidR="00B33804" w:rsidRPr="005865F9">
        <w:rPr>
          <w:rFonts w:ascii="Arial" w:hAnsi="Arial" w:cs="Arial"/>
          <w:color w:val="000000"/>
          <w:sz w:val="20"/>
          <w:szCs w:val="20"/>
        </w:rPr>
        <w:t xml:space="preserve">. The Commissioner imposed </w:t>
      </w:r>
      <w:r w:rsidR="00591599" w:rsidRPr="005865F9">
        <w:rPr>
          <w:rFonts w:ascii="Arial" w:hAnsi="Arial" w:cs="Arial"/>
          <w:color w:val="000000"/>
          <w:sz w:val="20"/>
          <w:szCs w:val="20"/>
        </w:rPr>
        <w:t>a</w:t>
      </w:r>
      <w:r w:rsidR="00267AE5" w:rsidRPr="005865F9">
        <w:rPr>
          <w:rFonts w:ascii="Arial" w:hAnsi="Arial" w:cs="Arial"/>
          <w:color w:val="000000"/>
          <w:sz w:val="20"/>
          <w:szCs w:val="20"/>
        </w:rPr>
        <w:t xml:space="preserve"> further</w:t>
      </w:r>
      <w:r w:rsidR="00591599" w:rsidRPr="005865F9">
        <w:rPr>
          <w:rFonts w:ascii="Arial" w:hAnsi="Arial" w:cs="Arial"/>
          <w:color w:val="000000"/>
          <w:sz w:val="20"/>
          <w:szCs w:val="20"/>
        </w:rPr>
        <w:t xml:space="preserve"> </w:t>
      </w:r>
      <w:r w:rsidR="00B33804" w:rsidRPr="005865F9">
        <w:rPr>
          <w:rFonts w:ascii="Arial" w:hAnsi="Arial" w:cs="Arial"/>
          <w:color w:val="000000"/>
          <w:sz w:val="20"/>
          <w:szCs w:val="20"/>
        </w:rPr>
        <w:t>P</w:t>
      </w:r>
      <w:r w:rsidR="00CA7BDA" w:rsidRPr="005865F9">
        <w:rPr>
          <w:rFonts w:ascii="Arial" w:hAnsi="Arial" w:cs="Arial"/>
          <w:color w:val="000000"/>
          <w:sz w:val="20"/>
          <w:szCs w:val="20"/>
        </w:rPr>
        <w:t xml:space="preserve">rohibition </w:t>
      </w:r>
      <w:r w:rsidR="00B33804" w:rsidRPr="005865F9">
        <w:rPr>
          <w:rFonts w:ascii="Arial" w:hAnsi="Arial" w:cs="Arial"/>
          <w:color w:val="000000"/>
          <w:sz w:val="20"/>
          <w:szCs w:val="20"/>
        </w:rPr>
        <w:t>O</w:t>
      </w:r>
      <w:r w:rsidR="00CA7BDA" w:rsidRPr="005865F9">
        <w:rPr>
          <w:rFonts w:ascii="Arial" w:hAnsi="Arial" w:cs="Arial"/>
          <w:color w:val="000000"/>
          <w:sz w:val="20"/>
          <w:szCs w:val="20"/>
        </w:rPr>
        <w:t>rder</w:t>
      </w:r>
      <w:r w:rsidR="005A431C" w:rsidRPr="005865F9">
        <w:rPr>
          <w:rFonts w:ascii="Arial" w:hAnsi="Arial" w:cs="Arial"/>
          <w:color w:val="000000"/>
          <w:sz w:val="20"/>
          <w:szCs w:val="20"/>
        </w:rPr>
        <w:t xml:space="preserve"> in May 20</w:t>
      </w:r>
      <w:r w:rsidR="00B33804" w:rsidRPr="005865F9">
        <w:rPr>
          <w:rFonts w:ascii="Arial" w:hAnsi="Arial" w:cs="Arial"/>
          <w:color w:val="000000"/>
          <w:sz w:val="20"/>
          <w:szCs w:val="20"/>
        </w:rPr>
        <w:t>20</w:t>
      </w:r>
      <w:r w:rsidR="00CA7BDA" w:rsidRPr="005865F9">
        <w:rPr>
          <w:rFonts w:ascii="Arial" w:hAnsi="Arial" w:cs="Arial"/>
          <w:color w:val="000000"/>
          <w:sz w:val="20"/>
          <w:szCs w:val="20"/>
        </w:rPr>
        <w:t xml:space="preserve"> </w:t>
      </w:r>
      <w:r w:rsidR="00B33804" w:rsidRPr="005865F9">
        <w:rPr>
          <w:rFonts w:ascii="Arial" w:hAnsi="Arial" w:cs="Arial"/>
          <w:color w:val="000000"/>
          <w:sz w:val="20"/>
          <w:szCs w:val="20"/>
          <w:shd w:val="clear" w:color="auto" w:fill="FFFEFE"/>
        </w:rPr>
        <w:t xml:space="preserve">under the Act to protect the health, safety or welfare of the public. </w:t>
      </w:r>
    </w:p>
    <w:p w14:paraId="41BC9BEB" w14:textId="19E6DDD2" w:rsidR="00C66124" w:rsidRPr="005865F9" w:rsidRDefault="00C66124" w:rsidP="00C66124">
      <w:pPr>
        <w:ind w:left="-5"/>
        <w:rPr>
          <w:sz w:val="20"/>
          <w:szCs w:val="20"/>
        </w:rPr>
      </w:pPr>
      <w:r w:rsidRPr="005865F9">
        <w:rPr>
          <w:sz w:val="20"/>
          <w:szCs w:val="20"/>
        </w:rPr>
        <w:t>“</w:t>
      </w:r>
      <w:r w:rsidR="00E73581">
        <w:rPr>
          <w:sz w:val="20"/>
          <w:szCs w:val="20"/>
        </w:rPr>
        <w:t>Even though t</w:t>
      </w:r>
      <w:r w:rsidRPr="005865F9">
        <w:rPr>
          <w:sz w:val="20"/>
          <w:szCs w:val="20"/>
        </w:rPr>
        <w:t>he fine imposed by the Court</w:t>
      </w:r>
      <w:r w:rsidR="00E73581">
        <w:rPr>
          <w:sz w:val="20"/>
          <w:szCs w:val="20"/>
        </w:rPr>
        <w:t xml:space="preserve"> related to separate actions, it still</w:t>
      </w:r>
      <w:r w:rsidRPr="005865F9">
        <w:rPr>
          <w:sz w:val="20"/>
          <w:szCs w:val="20"/>
        </w:rPr>
        <w:t xml:space="preserve"> reinforces how important our work is when we see unethical and unsafe health service providers being held accountable for unlawful actions. The safety of Victorians is my number one priority, and I will continue to investigate and, where appropriate, impose prohibition orders on those general health service providers who do the wrong thing and put the Victorian public at risk. </w:t>
      </w:r>
    </w:p>
    <w:p w14:paraId="57768EA0" w14:textId="3724B2F4" w:rsidR="00725D67" w:rsidRPr="005865F9" w:rsidRDefault="00C66124" w:rsidP="00E17256">
      <w:pPr>
        <w:spacing w:after="0"/>
        <w:ind w:left="-5"/>
        <w:rPr>
          <w:sz w:val="20"/>
          <w:szCs w:val="20"/>
        </w:rPr>
      </w:pPr>
      <w:r w:rsidRPr="005865F9">
        <w:rPr>
          <w:sz w:val="20"/>
          <w:szCs w:val="20"/>
        </w:rPr>
        <w:t xml:space="preserve">“We rely on community members to come forward with their concerns so that we are aware of possible breaches of the code. We can then work independently and impartially to establish the facts and understand what measures, if any should be taken, to protect the public’. </w:t>
      </w:r>
    </w:p>
    <w:p w14:paraId="15F21455" w14:textId="77777777" w:rsidR="00E17256" w:rsidRPr="005865F9" w:rsidRDefault="00E17256" w:rsidP="00E17256">
      <w:pPr>
        <w:spacing w:after="0"/>
        <w:ind w:left="-5"/>
        <w:rPr>
          <w:sz w:val="20"/>
          <w:szCs w:val="20"/>
        </w:rPr>
      </w:pPr>
    </w:p>
    <w:p w14:paraId="39B48EA9" w14:textId="77777777" w:rsidR="009A65A2" w:rsidRPr="005865F9" w:rsidRDefault="009A65A2" w:rsidP="009A65A2">
      <w:pPr>
        <w:pStyle w:val="NormalWeb"/>
        <w:shd w:val="clear" w:color="auto" w:fill="FFFEFE"/>
        <w:spacing w:before="0" w:beforeAutospacing="0"/>
        <w:rPr>
          <w:rFonts w:ascii="Arial" w:hAnsi="Arial" w:cs="Arial"/>
          <w:color w:val="000000"/>
          <w:sz w:val="20"/>
          <w:szCs w:val="20"/>
        </w:rPr>
      </w:pPr>
      <w:r w:rsidRPr="005865F9">
        <w:rPr>
          <w:rFonts w:ascii="Arial" w:hAnsi="Arial" w:cs="Arial"/>
          <w:color w:val="000000"/>
          <w:sz w:val="20"/>
          <w:szCs w:val="20"/>
        </w:rPr>
        <w:t>“All Victorians should expect, and deserve, safe and ethical care when receiving any of these treatments, regardless of whether it’s in a salon, spa, clinic, shop or centre.</w:t>
      </w:r>
    </w:p>
    <w:p w14:paraId="5ED1B632" w14:textId="77777777" w:rsidR="009A65A2" w:rsidRPr="005865F9" w:rsidRDefault="009A65A2" w:rsidP="009A65A2">
      <w:pPr>
        <w:pStyle w:val="NormalWeb"/>
        <w:shd w:val="clear" w:color="auto" w:fill="FFFEFE"/>
        <w:spacing w:before="0" w:beforeAutospacing="0"/>
        <w:rPr>
          <w:rFonts w:ascii="Arial" w:hAnsi="Arial" w:cs="Arial"/>
          <w:color w:val="000000"/>
          <w:sz w:val="20"/>
          <w:szCs w:val="20"/>
        </w:rPr>
      </w:pPr>
      <w:r w:rsidRPr="005865F9">
        <w:rPr>
          <w:rFonts w:ascii="Arial" w:hAnsi="Arial" w:cs="Arial"/>
          <w:color w:val="000000"/>
          <w:sz w:val="20"/>
          <w:szCs w:val="20"/>
        </w:rPr>
        <w:t>“Providers of these services must adhere to the </w:t>
      </w:r>
      <w:hyperlink r:id="rId8" w:tooltip="Legislation" w:history="1">
        <w:r w:rsidRPr="005865F9">
          <w:rPr>
            <w:rStyle w:val="Hyperlink"/>
            <w:rFonts w:ascii="Arial" w:hAnsi="Arial" w:cs="Arial"/>
            <w:sz w:val="20"/>
            <w:szCs w:val="20"/>
          </w:rPr>
          <w:t>code of conduct</w:t>
        </w:r>
      </w:hyperlink>
      <w:r w:rsidRPr="005865F9">
        <w:rPr>
          <w:rFonts w:ascii="Arial" w:hAnsi="Arial" w:cs="Arial"/>
          <w:color w:val="000000"/>
          <w:sz w:val="20"/>
          <w:szCs w:val="20"/>
        </w:rPr>
        <w:t>, and we take any breaches of this code incredibly seriously.</w:t>
      </w:r>
    </w:p>
    <w:p w14:paraId="2E477CF9" w14:textId="77777777" w:rsidR="009A65A2" w:rsidRPr="005865F9" w:rsidRDefault="009A65A2" w:rsidP="009A65A2">
      <w:pPr>
        <w:pStyle w:val="NormalWeb"/>
        <w:shd w:val="clear" w:color="auto" w:fill="FFFEFE"/>
        <w:spacing w:before="0" w:beforeAutospacing="0" w:after="0" w:afterAutospacing="0"/>
        <w:rPr>
          <w:rFonts w:ascii="Arial" w:hAnsi="Arial" w:cs="Arial"/>
          <w:color w:val="000000"/>
          <w:sz w:val="20"/>
          <w:szCs w:val="20"/>
        </w:rPr>
      </w:pPr>
      <w:r w:rsidRPr="005865F9">
        <w:rPr>
          <w:rFonts w:ascii="Arial" w:hAnsi="Arial" w:cs="Arial"/>
          <w:color w:val="000000"/>
          <w:sz w:val="20"/>
          <w:szCs w:val="20"/>
        </w:rPr>
        <w:t>“I urge anyone with a complaint or a concern about a cosmetic treatment provider, or any other health service, to contact the HCC on 1300 582 113 or via our </w:t>
      </w:r>
      <w:hyperlink r:id="rId9" w:tooltip="MAKE A COMPLAINT" w:history="1">
        <w:r w:rsidRPr="005865F9">
          <w:rPr>
            <w:rStyle w:val="Hyperlink"/>
            <w:rFonts w:ascii="Arial" w:hAnsi="Arial" w:cs="Arial"/>
            <w:sz w:val="20"/>
            <w:szCs w:val="20"/>
          </w:rPr>
          <w:t>online complaints form</w:t>
        </w:r>
      </w:hyperlink>
      <w:r w:rsidRPr="005865F9">
        <w:rPr>
          <w:rFonts w:ascii="Arial" w:hAnsi="Arial" w:cs="Arial"/>
          <w:color w:val="000000"/>
          <w:sz w:val="20"/>
          <w:szCs w:val="20"/>
        </w:rPr>
        <w:t>. All complaints are approached with sensitivity and confidentiality.”</w:t>
      </w:r>
    </w:p>
    <w:p w14:paraId="412421D8" w14:textId="3D5B1B5C" w:rsidR="00E44357" w:rsidRPr="005865F9" w:rsidRDefault="00E44357">
      <w:pPr>
        <w:spacing w:after="0" w:line="259" w:lineRule="auto"/>
        <w:ind w:left="0" w:right="0" w:firstLine="0"/>
        <w:rPr>
          <w:sz w:val="20"/>
          <w:szCs w:val="20"/>
        </w:rPr>
      </w:pPr>
    </w:p>
    <w:p w14:paraId="22333529" w14:textId="18095302" w:rsidR="00E44357" w:rsidRPr="005865F9" w:rsidRDefault="006366CD">
      <w:pPr>
        <w:spacing w:after="176"/>
        <w:ind w:left="-5"/>
        <w:rPr>
          <w:sz w:val="20"/>
          <w:szCs w:val="20"/>
        </w:rPr>
      </w:pPr>
      <w:r w:rsidRPr="005865F9">
        <w:rPr>
          <w:sz w:val="20"/>
          <w:szCs w:val="20"/>
        </w:rPr>
        <w:t xml:space="preserve">“I </w:t>
      </w:r>
      <w:r w:rsidR="00030C23" w:rsidRPr="005865F9">
        <w:rPr>
          <w:sz w:val="20"/>
          <w:szCs w:val="20"/>
        </w:rPr>
        <w:t xml:space="preserve">also </w:t>
      </w:r>
      <w:r w:rsidRPr="005865F9">
        <w:rPr>
          <w:sz w:val="20"/>
          <w:szCs w:val="20"/>
        </w:rPr>
        <w:t>encourage the public to</w:t>
      </w:r>
      <w:hyperlink r:id="rId10">
        <w:r w:rsidRPr="005865F9">
          <w:rPr>
            <w:sz w:val="20"/>
            <w:szCs w:val="20"/>
          </w:rPr>
          <w:t xml:space="preserve"> </w:t>
        </w:r>
      </w:hyperlink>
      <w:hyperlink r:id="rId11">
        <w:r w:rsidRPr="005865F9">
          <w:rPr>
            <w:sz w:val="20"/>
            <w:szCs w:val="20"/>
            <w:u w:val="single" w:color="000000"/>
          </w:rPr>
          <w:t>check our website</w:t>
        </w:r>
      </w:hyperlink>
      <w:hyperlink r:id="rId12">
        <w:r w:rsidRPr="005865F9">
          <w:rPr>
            <w:sz w:val="20"/>
            <w:szCs w:val="20"/>
          </w:rPr>
          <w:t xml:space="preserve"> </w:t>
        </w:r>
      </w:hyperlink>
      <w:r w:rsidRPr="005865F9">
        <w:rPr>
          <w:sz w:val="20"/>
          <w:szCs w:val="20"/>
        </w:rPr>
        <w:t xml:space="preserve">at hcc.vic.gov.au to make themselves aware of providers who are subject to prohibition orders under the Health Complaints Act.  </w:t>
      </w:r>
    </w:p>
    <w:p w14:paraId="218B29A2" w14:textId="77777777" w:rsidR="00E44357" w:rsidRPr="005865F9" w:rsidRDefault="006366CD">
      <w:pPr>
        <w:spacing w:after="7"/>
        <w:ind w:left="-5"/>
        <w:rPr>
          <w:sz w:val="20"/>
          <w:szCs w:val="20"/>
        </w:rPr>
      </w:pPr>
      <w:r w:rsidRPr="005865F9">
        <w:rPr>
          <w:sz w:val="20"/>
          <w:szCs w:val="20"/>
        </w:rPr>
        <w:t xml:space="preserve">“If you become aware of a provider practising despite being issued with a prohibition order please contact the HCC on 1300 582 113.” </w:t>
      </w:r>
    </w:p>
    <w:p w14:paraId="1E76123F" w14:textId="77777777" w:rsidR="00030C23" w:rsidRPr="005865F9" w:rsidRDefault="00030C23" w:rsidP="00BD1FB6">
      <w:pPr>
        <w:spacing w:after="204" w:line="269" w:lineRule="auto"/>
        <w:ind w:left="-5" w:right="0"/>
        <w:rPr>
          <w:b/>
          <w:color w:val="002060"/>
          <w:sz w:val="20"/>
          <w:szCs w:val="20"/>
        </w:rPr>
      </w:pPr>
    </w:p>
    <w:p w14:paraId="72C8E71E" w14:textId="06F92110" w:rsidR="00E44357" w:rsidRPr="00206A79" w:rsidRDefault="00BD1FB6" w:rsidP="00BD1FB6">
      <w:pPr>
        <w:spacing w:after="204" w:line="269" w:lineRule="auto"/>
        <w:ind w:left="-5" w:right="0"/>
        <w:rPr>
          <w:b/>
          <w:color w:val="002060"/>
          <w:szCs w:val="22"/>
        </w:rPr>
      </w:pPr>
      <w:r w:rsidRPr="00206A79">
        <w:rPr>
          <w:b/>
          <w:color w:val="002060"/>
          <w:szCs w:val="22"/>
        </w:rPr>
        <w:t xml:space="preserve">ENDS </w:t>
      </w:r>
    </w:p>
    <w:p w14:paraId="7B6DC019" w14:textId="77777777" w:rsidR="00BD1FB6" w:rsidRPr="00206A79" w:rsidRDefault="006366CD" w:rsidP="00BD1FB6">
      <w:pPr>
        <w:spacing w:after="0" w:line="240" w:lineRule="auto"/>
        <w:ind w:left="-6" w:right="0" w:firstLine="0"/>
        <w:jc w:val="right"/>
        <w:rPr>
          <w:szCs w:val="22"/>
        </w:rPr>
      </w:pPr>
      <w:r w:rsidRPr="00206A79">
        <w:rPr>
          <w:rFonts w:eastAsia="Calibri"/>
          <w:noProof/>
          <w:szCs w:val="22"/>
        </w:rPr>
        <w:lastRenderedPageBreak/>
        <mc:AlternateContent>
          <mc:Choice Requires="wpg">
            <w:drawing>
              <wp:inline distT="0" distB="0" distL="0" distR="0" wp14:anchorId="0825CD61" wp14:editId="6E8FB4BA">
                <wp:extent cx="6153912" cy="6097"/>
                <wp:effectExtent l="0" t="0" r="0" b="0"/>
                <wp:docPr id="1866" name="Group 1866"/>
                <wp:cNvGraphicFramePr/>
                <a:graphic xmlns:a="http://schemas.openxmlformats.org/drawingml/2006/main">
                  <a:graphicData uri="http://schemas.microsoft.com/office/word/2010/wordprocessingGroup">
                    <wpg:wgp>
                      <wpg:cNvGrpSpPr/>
                      <wpg:grpSpPr>
                        <a:xfrm>
                          <a:off x="0" y="0"/>
                          <a:ext cx="6153912" cy="6097"/>
                          <a:chOff x="0" y="0"/>
                          <a:chExt cx="6153912" cy="6097"/>
                        </a:xfrm>
                      </wpg:grpSpPr>
                      <wps:wsp>
                        <wps:cNvPr id="2128" name="Shape 2128"/>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1508FD" id="Group 1866" o:spid="_x0000_s1026" style="width:484.55pt;height:.5pt;mso-position-horizontal-relative:char;mso-position-vertical-relative:line" coordsize="61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">
                <v:shape id="Shape 2128" o:spid="_x0000_s1027" style="position:absolute;width:61539;height:91;visibility:visible;mso-wrap-style:square;v-text-anchor:top" coordsize="6153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" path="m,l6153912,r,9144l,9144,,e" fillcolor="black" stroked="f" strokeweight="0">
                  <v:stroke miterlimit="83231f" joinstyle="miter"/>
                  <v:path arrowok="t" textboxrect="0,0,6153912,9144"/>
                </v:shape>
                <w10:anchorlock/>
              </v:group>
            </w:pict>
          </mc:Fallback>
        </mc:AlternateContent>
      </w:r>
      <w:r w:rsidRPr="00206A79">
        <w:rPr>
          <w:rFonts w:eastAsia="Calibri"/>
          <w:szCs w:val="22"/>
        </w:rPr>
        <w:t xml:space="preserve">Page </w:t>
      </w:r>
      <w:r w:rsidRPr="00206A79">
        <w:rPr>
          <w:rFonts w:eastAsia="Calibri"/>
          <w:b/>
          <w:szCs w:val="22"/>
        </w:rPr>
        <w:t>1</w:t>
      </w:r>
      <w:r w:rsidRPr="00206A79">
        <w:rPr>
          <w:rFonts w:eastAsia="Calibri"/>
          <w:szCs w:val="22"/>
        </w:rPr>
        <w:t xml:space="preserve"> of </w:t>
      </w:r>
      <w:r w:rsidRPr="00206A79">
        <w:rPr>
          <w:rFonts w:eastAsia="Calibri"/>
          <w:b/>
          <w:szCs w:val="22"/>
        </w:rPr>
        <w:t>2</w:t>
      </w:r>
      <w:r w:rsidRPr="00206A79">
        <w:rPr>
          <w:rFonts w:eastAsia="Calibri"/>
          <w:szCs w:val="22"/>
        </w:rPr>
        <w:t xml:space="preserve"> </w:t>
      </w:r>
    </w:p>
    <w:p w14:paraId="71D3AC0D" w14:textId="5FC09DAC" w:rsidR="00E44357" w:rsidRPr="00206A79" w:rsidRDefault="006366CD" w:rsidP="00BD1FB6">
      <w:pPr>
        <w:spacing w:after="0" w:line="240" w:lineRule="auto"/>
        <w:ind w:left="-6" w:right="0" w:firstLine="0"/>
        <w:rPr>
          <w:szCs w:val="22"/>
        </w:rPr>
      </w:pPr>
      <w:r w:rsidRPr="00206A79">
        <w:rPr>
          <w:bCs/>
          <w:color w:val="002060"/>
          <w:szCs w:val="22"/>
        </w:rPr>
        <w:t xml:space="preserve">For details of interim prohibition orders and permanent prohibition orders, visit: </w:t>
      </w:r>
      <w:hyperlink r:id="rId13">
        <w:r w:rsidRPr="00206A79">
          <w:rPr>
            <w:bCs/>
            <w:color w:val="0000FF"/>
            <w:szCs w:val="22"/>
            <w:u w:val="single" w:color="0000FF"/>
          </w:rPr>
          <w:t>https://hcc.vic.gov.au/prohibition</w:t>
        </w:r>
      </w:hyperlink>
      <w:hyperlink r:id="rId14">
        <w:r w:rsidRPr="00206A79">
          <w:rPr>
            <w:bCs/>
            <w:color w:val="0000FF"/>
            <w:szCs w:val="22"/>
            <w:u w:val="single" w:color="0000FF"/>
          </w:rPr>
          <w:t>-</w:t>
        </w:r>
      </w:hyperlink>
      <w:hyperlink r:id="rId15">
        <w:r w:rsidRPr="00206A79">
          <w:rPr>
            <w:bCs/>
            <w:color w:val="0000FF"/>
            <w:szCs w:val="22"/>
            <w:u w:val="single" w:color="0000FF"/>
          </w:rPr>
          <w:t>orders</w:t>
        </w:r>
      </w:hyperlink>
      <w:hyperlink r:id="rId16">
        <w:r w:rsidRPr="00206A79">
          <w:rPr>
            <w:bCs/>
            <w:color w:val="0000FF"/>
            <w:szCs w:val="22"/>
            <w:u w:val="single" w:color="0000FF"/>
          </w:rPr>
          <w:t>-</w:t>
        </w:r>
      </w:hyperlink>
      <w:hyperlink r:id="rId17">
        <w:r w:rsidRPr="00206A79">
          <w:rPr>
            <w:bCs/>
            <w:color w:val="0000FF"/>
            <w:szCs w:val="22"/>
            <w:u w:val="single" w:color="0000FF"/>
          </w:rPr>
          <w:t>warnings/prohibition</w:t>
        </w:r>
      </w:hyperlink>
      <w:hyperlink r:id="rId18">
        <w:r w:rsidRPr="00206A79">
          <w:rPr>
            <w:bCs/>
            <w:color w:val="0000FF"/>
            <w:szCs w:val="22"/>
            <w:u w:val="single" w:color="0000FF"/>
          </w:rPr>
          <w:t>-</w:t>
        </w:r>
      </w:hyperlink>
      <w:hyperlink r:id="rId19">
        <w:r w:rsidRPr="00206A79">
          <w:rPr>
            <w:bCs/>
            <w:color w:val="0000FF"/>
            <w:szCs w:val="22"/>
            <w:u w:val="single" w:color="0000FF"/>
          </w:rPr>
          <w:t>orders</w:t>
        </w:r>
      </w:hyperlink>
      <w:hyperlink r:id="rId20">
        <w:r w:rsidRPr="00206A79">
          <w:rPr>
            <w:bCs/>
            <w:color w:val="002060"/>
            <w:szCs w:val="22"/>
          </w:rPr>
          <w:t xml:space="preserve"> </w:t>
        </w:r>
      </w:hyperlink>
      <w:r w:rsidRPr="00206A79">
        <w:rPr>
          <w:bCs/>
          <w:color w:val="002060"/>
          <w:szCs w:val="22"/>
        </w:rPr>
        <w:t xml:space="preserve">For more information the services offered by the HCC and how to lodge a complaint, visit: </w:t>
      </w:r>
      <w:hyperlink r:id="rId21">
        <w:r w:rsidRPr="00206A79">
          <w:rPr>
            <w:bCs/>
            <w:color w:val="0000FF"/>
            <w:szCs w:val="22"/>
            <w:u w:val="single" w:color="0000FF"/>
          </w:rPr>
          <w:t>https://hcc.vic.gov.au</w:t>
        </w:r>
      </w:hyperlink>
      <w:hyperlink r:id="rId22">
        <w:r w:rsidRPr="00206A79">
          <w:rPr>
            <w:bCs/>
            <w:color w:val="002060"/>
            <w:szCs w:val="22"/>
          </w:rPr>
          <w:t xml:space="preserve"> </w:t>
        </w:r>
      </w:hyperlink>
    </w:p>
    <w:p w14:paraId="218A2255" w14:textId="78D5DC7A" w:rsidR="00E44357" w:rsidRPr="00206A79" w:rsidRDefault="006366CD" w:rsidP="00F4364C">
      <w:pPr>
        <w:pStyle w:val="Heading1"/>
        <w:ind w:left="-5"/>
        <w:rPr>
          <w:b w:val="0"/>
          <w:bCs/>
          <w:szCs w:val="22"/>
        </w:rPr>
      </w:pPr>
      <w:r w:rsidRPr="00206A79">
        <w:rPr>
          <w:b w:val="0"/>
          <w:bCs/>
          <w:szCs w:val="22"/>
        </w:rPr>
        <w:t xml:space="preserve">For more information or media enquiries please contact: </w:t>
      </w:r>
      <w:r w:rsidRPr="00206A79">
        <w:rPr>
          <w:rFonts w:eastAsia="Calibri"/>
          <w:b w:val="0"/>
          <w:bCs/>
          <w:color w:val="047BC1"/>
          <w:szCs w:val="22"/>
          <w:u w:val="single" w:color="047BC1"/>
        </w:rPr>
        <w:t>media@hcc.vic.gov.au</w:t>
      </w:r>
      <w:r w:rsidRPr="00206A79">
        <w:rPr>
          <w:rFonts w:eastAsia="Calibri"/>
          <w:b w:val="0"/>
          <w:bCs/>
          <w:color w:val="000000"/>
          <w:szCs w:val="22"/>
        </w:rPr>
        <w:t xml:space="preserve"> </w:t>
      </w:r>
    </w:p>
    <w:p w14:paraId="4B53CFF9" w14:textId="77777777" w:rsidR="00E44357" w:rsidRPr="00206A79" w:rsidRDefault="006366CD">
      <w:pPr>
        <w:spacing w:after="439" w:line="259" w:lineRule="auto"/>
        <w:ind w:left="-29" w:right="0" w:firstLine="0"/>
        <w:rPr>
          <w:szCs w:val="22"/>
        </w:rPr>
      </w:pPr>
      <w:r w:rsidRPr="00206A79">
        <w:rPr>
          <w:rFonts w:eastAsia="Calibri"/>
          <w:noProof/>
          <w:szCs w:val="22"/>
        </w:rPr>
        <mc:AlternateContent>
          <mc:Choice Requires="wpg">
            <w:drawing>
              <wp:inline distT="0" distB="0" distL="0" distR="0" wp14:anchorId="0E0C9C91" wp14:editId="14DF11C3">
                <wp:extent cx="6153912" cy="6097"/>
                <wp:effectExtent l="0" t="0" r="0" b="0"/>
                <wp:docPr id="1782" name="Group 1782"/>
                <wp:cNvGraphicFramePr/>
                <a:graphic xmlns:a="http://schemas.openxmlformats.org/drawingml/2006/main">
                  <a:graphicData uri="http://schemas.microsoft.com/office/word/2010/wordprocessingGroup">
                    <wpg:wgp>
                      <wpg:cNvGrpSpPr/>
                      <wpg:grpSpPr>
                        <a:xfrm>
                          <a:off x="0" y="0"/>
                          <a:ext cx="6153912" cy="6097"/>
                          <a:chOff x="0" y="0"/>
                          <a:chExt cx="6153912" cy="6097"/>
                        </a:xfrm>
                      </wpg:grpSpPr>
                      <wps:wsp>
                        <wps:cNvPr id="2132" name="Shape 2132"/>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D3C3AD" id="Group 1782" o:spid="_x0000_s1026" style="width:484.55pt;height:.5pt;mso-position-horizontal-relative:char;mso-position-vertical-relative:line" coordsize="61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">
                <v:shape id="Shape 2132" o:spid="_x0000_s1027" style="position:absolute;width:61539;height:91;visibility:visible;mso-wrap-style:square;v-text-anchor:top" coordsize="6153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" path="m,l6153912,r,9144l,9144,,e" fillcolor="black" stroked="f" strokeweight="0">
                  <v:stroke miterlimit="83231f" joinstyle="miter"/>
                  <v:path arrowok="t" textboxrect="0,0,6153912,9144"/>
                </v:shape>
                <w10:anchorlock/>
              </v:group>
            </w:pict>
          </mc:Fallback>
        </mc:AlternateContent>
      </w:r>
    </w:p>
    <w:p w14:paraId="4FC706B7" w14:textId="149B13C8" w:rsidR="00E44357" w:rsidRPr="00206A79" w:rsidRDefault="006366CD">
      <w:pPr>
        <w:pStyle w:val="Heading2"/>
        <w:rPr>
          <w:sz w:val="22"/>
          <w:szCs w:val="22"/>
        </w:rPr>
      </w:pPr>
      <w:r w:rsidRPr="00206A79">
        <w:rPr>
          <w:sz w:val="22"/>
          <w:szCs w:val="22"/>
        </w:rPr>
        <w:t xml:space="preserve"> </w:t>
      </w:r>
    </w:p>
    <w:sectPr w:rsidR="00E44357" w:rsidRPr="00206A79" w:rsidSect="00BD1FB6">
      <w:footerReference w:type="default" r:id="rId23"/>
      <w:footerReference w:type="first" r:id="rId24"/>
      <w:pgSz w:w="11899" w:h="16841"/>
      <w:pgMar w:top="1134" w:right="1071" w:bottom="346" w:left="1133" w:header="72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57DC2" w14:textId="77777777" w:rsidR="0073662F" w:rsidRDefault="0073662F" w:rsidP="005379ED">
      <w:pPr>
        <w:spacing w:after="0" w:line="240" w:lineRule="auto"/>
      </w:pPr>
      <w:r>
        <w:separator/>
      </w:r>
    </w:p>
  </w:endnote>
  <w:endnote w:type="continuationSeparator" w:id="0">
    <w:p w14:paraId="083193B8" w14:textId="77777777" w:rsidR="0073662F" w:rsidRDefault="0073662F" w:rsidP="0053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F82B6" w14:textId="36FCEC72" w:rsidR="005379ED" w:rsidRDefault="00034420">
    <w:pPr>
      <w:pStyle w:val="Footer"/>
    </w:pPr>
    <w:r>
      <w:rPr>
        <w:noProof/>
      </w:rPr>
      <mc:AlternateContent>
        <mc:Choice Requires="wps">
          <w:drawing>
            <wp:anchor distT="0" distB="0" distL="114300" distR="114300" simplePos="0" relativeHeight="251657216" behindDoc="0" locked="0" layoutInCell="0" allowOverlap="1" wp14:anchorId="2007A543" wp14:editId="37ED38C1">
              <wp:simplePos x="0" y="0"/>
              <wp:positionH relativeFrom="page">
                <wp:posOffset>0</wp:posOffset>
              </wp:positionH>
              <wp:positionV relativeFrom="page">
                <wp:posOffset>10191115</wp:posOffset>
              </wp:positionV>
              <wp:extent cx="7555865" cy="311785"/>
              <wp:effectExtent l="0" t="0" r="0" b="12065"/>
              <wp:wrapNone/>
              <wp:docPr id="4" name="MSIPCM05f4457ea4c3a9b70f528155" descr="{&quot;HashCode&quot;:904758361,&quot;Height&quot;:842.0,&quot;Width&quot;:594.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5865"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C6E8A8" w14:textId="6545AFD3" w:rsidR="00034420" w:rsidRPr="00034420" w:rsidRDefault="00034420" w:rsidP="00034420">
                          <w:pPr>
                            <w:spacing w:after="0"/>
                            <w:ind w:left="0" w:right="0"/>
                            <w:jc w:val="center"/>
                            <w:rPr>
                              <w:rFonts w:ascii="Arial Black" w:hAnsi="Arial Black"/>
                              <w:sz w:val="20"/>
                            </w:rPr>
                          </w:pPr>
                          <w:r w:rsidRPr="00034420">
                            <w:rPr>
                              <w:rFonts w:ascii="Arial Black" w:hAnsi="Arial Black"/>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07A543" id="_x0000_t202" coordsize="21600,21600" o:spt="202" path="m,l,21600r21600,l21600,xe">
              <v:stroke joinstyle="miter"/>
              <v:path gradientshapeok="t" o:connecttype="rect"/>
            </v:shapetype>
            <v:shape id="MSIPCM05f4457ea4c3a9b70f528155" o:spid="_x0000_s1026" type="#_x0000_t202" alt="{&quot;HashCode&quot;:904758361,&quot;Height&quot;:842.0,&quot;Width&quot;:594.0,&quot;Placement&quot;:&quot;Footer&quot;,&quot;Index&quot;:&quot;Primary&quot;,&quot;Section&quot;:1,&quot;Top&quot;:0.0,&quot;Left&quot;:0.0}" style="position:absolute;left:0;text-align:left;margin-left:0;margin-top:802.45pt;width:594.95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" o:allowincell="f" filled="f" stroked="f" strokeweight=".5pt">
              <v:textbox inset=",0,,0">
                <w:txbxContent>
                  <w:p w14:paraId="39C6E8A8" w14:textId="6545AFD3" w:rsidR="00034420" w:rsidRPr="00034420" w:rsidRDefault="00034420" w:rsidP="00034420">
                    <w:pPr>
                      <w:spacing w:after="0"/>
                      <w:ind w:left="0" w:right="0"/>
                      <w:jc w:val="center"/>
                      <w:rPr>
                        <w:rFonts w:ascii="Arial Black" w:hAnsi="Arial Black"/>
                        <w:sz w:val="20"/>
                      </w:rPr>
                    </w:pPr>
                    <w:r w:rsidRPr="00034420">
                      <w:rPr>
                        <w:rFonts w:ascii="Arial Black" w:hAnsi="Arial Black"/>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F27A" w14:textId="7DFEA4C9" w:rsidR="005379ED" w:rsidRDefault="00034420">
    <w:pPr>
      <w:pStyle w:val="Footer"/>
    </w:pPr>
    <w:r>
      <w:rPr>
        <w:noProof/>
      </w:rPr>
      <mc:AlternateContent>
        <mc:Choice Requires="wps">
          <w:drawing>
            <wp:anchor distT="0" distB="0" distL="114300" distR="114300" simplePos="0" relativeHeight="251661312" behindDoc="0" locked="0" layoutInCell="0" allowOverlap="1" wp14:anchorId="2D04B8FE" wp14:editId="386A47F2">
              <wp:simplePos x="0" y="0"/>
              <wp:positionH relativeFrom="page">
                <wp:posOffset>0</wp:posOffset>
              </wp:positionH>
              <wp:positionV relativeFrom="page">
                <wp:posOffset>10191115</wp:posOffset>
              </wp:positionV>
              <wp:extent cx="7555865" cy="311785"/>
              <wp:effectExtent l="0" t="0" r="0" b="12065"/>
              <wp:wrapNone/>
              <wp:docPr id="5" name="MSIPCM48204a85a9c185b1873d4500" descr="{&quot;HashCode&quot;:904758361,&quot;Height&quot;:842.0,&quot;Width&quot;:594.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5865"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8B3336" w14:textId="0C260FFD" w:rsidR="00034420" w:rsidRPr="00034420" w:rsidRDefault="00034420" w:rsidP="00034420">
                          <w:pPr>
                            <w:spacing w:after="0"/>
                            <w:ind w:left="0" w:right="0"/>
                            <w:jc w:val="center"/>
                            <w:rPr>
                              <w:rFonts w:ascii="Arial Black" w:hAnsi="Arial Black"/>
                              <w:sz w:val="20"/>
                            </w:rPr>
                          </w:pPr>
                          <w:r w:rsidRPr="00034420">
                            <w:rPr>
                              <w:rFonts w:ascii="Arial Black" w:hAnsi="Arial Black"/>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04B8FE" id="_x0000_t202" coordsize="21600,21600" o:spt="202" path="m,l,21600r21600,l21600,xe">
              <v:stroke joinstyle="miter"/>
              <v:path gradientshapeok="t" o:connecttype="rect"/>
            </v:shapetype>
            <v:shape id="MSIPCM48204a85a9c185b1873d4500" o:spid="_x0000_s1027" type="#_x0000_t202" alt="{&quot;HashCode&quot;:904758361,&quot;Height&quot;:842.0,&quot;Width&quot;:594.0,&quot;Placement&quot;:&quot;Footer&quot;,&quot;Index&quot;:&quot;FirstPage&quot;,&quot;Section&quot;:1,&quot;Top&quot;:0.0,&quot;Left&quot;:0.0}" style="position:absolute;left:0;text-align:left;margin-left:0;margin-top:802.45pt;width:594.95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" o:allowincell="f" filled="f" stroked="f" strokeweight=".5pt">
              <v:textbox inset=",0,,0">
                <w:txbxContent>
                  <w:p w14:paraId="268B3336" w14:textId="0C260FFD" w:rsidR="00034420" w:rsidRPr="00034420" w:rsidRDefault="00034420" w:rsidP="00034420">
                    <w:pPr>
                      <w:spacing w:after="0"/>
                      <w:ind w:left="0" w:right="0"/>
                      <w:jc w:val="center"/>
                      <w:rPr>
                        <w:rFonts w:ascii="Arial Black" w:hAnsi="Arial Black"/>
                        <w:sz w:val="20"/>
                      </w:rPr>
                    </w:pPr>
                    <w:r w:rsidRPr="00034420">
                      <w:rPr>
                        <w:rFonts w:ascii="Arial Black" w:hAnsi="Arial Black"/>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45441" w14:textId="77777777" w:rsidR="0073662F" w:rsidRDefault="0073662F" w:rsidP="005379ED">
      <w:pPr>
        <w:spacing w:after="0" w:line="240" w:lineRule="auto"/>
      </w:pPr>
      <w:r>
        <w:separator/>
      </w:r>
    </w:p>
  </w:footnote>
  <w:footnote w:type="continuationSeparator" w:id="0">
    <w:p w14:paraId="6BDB6CC6" w14:textId="77777777" w:rsidR="0073662F" w:rsidRDefault="0073662F" w:rsidP="005379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57"/>
    <w:rsid w:val="00030C23"/>
    <w:rsid w:val="00034420"/>
    <w:rsid w:val="00093109"/>
    <w:rsid w:val="00096EDA"/>
    <w:rsid w:val="00096F2D"/>
    <w:rsid w:val="000A01D8"/>
    <w:rsid w:val="00105E0C"/>
    <w:rsid w:val="00117885"/>
    <w:rsid w:val="00206A79"/>
    <w:rsid w:val="00211E9D"/>
    <w:rsid w:val="00267AE5"/>
    <w:rsid w:val="00274B28"/>
    <w:rsid w:val="00284257"/>
    <w:rsid w:val="00292335"/>
    <w:rsid w:val="002D47A3"/>
    <w:rsid w:val="0032413B"/>
    <w:rsid w:val="0034648C"/>
    <w:rsid w:val="00390B3A"/>
    <w:rsid w:val="003977A0"/>
    <w:rsid w:val="003B23AE"/>
    <w:rsid w:val="0040312E"/>
    <w:rsid w:val="00470E57"/>
    <w:rsid w:val="004E6B3C"/>
    <w:rsid w:val="00517738"/>
    <w:rsid w:val="00517C9C"/>
    <w:rsid w:val="005379ED"/>
    <w:rsid w:val="005503B2"/>
    <w:rsid w:val="00553363"/>
    <w:rsid w:val="005572F6"/>
    <w:rsid w:val="005865F9"/>
    <w:rsid w:val="00590831"/>
    <w:rsid w:val="00591599"/>
    <w:rsid w:val="005A431C"/>
    <w:rsid w:val="005E6F8D"/>
    <w:rsid w:val="0060338B"/>
    <w:rsid w:val="006155C5"/>
    <w:rsid w:val="006366CD"/>
    <w:rsid w:val="006678A3"/>
    <w:rsid w:val="00674E80"/>
    <w:rsid w:val="006A63F9"/>
    <w:rsid w:val="006B2C99"/>
    <w:rsid w:val="00707CBB"/>
    <w:rsid w:val="00725D67"/>
    <w:rsid w:val="0073662F"/>
    <w:rsid w:val="0073769D"/>
    <w:rsid w:val="007D3025"/>
    <w:rsid w:val="007F3624"/>
    <w:rsid w:val="00845D15"/>
    <w:rsid w:val="008530B2"/>
    <w:rsid w:val="0086465F"/>
    <w:rsid w:val="008B05B9"/>
    <w:rsid w:val="008B1101"/>
    <w:rsid w:val="008C7BF9"/>
    <w:rsid w:val="00911895"/>
    <w:rsid w:val="009258FB"/>
    <w:rsid w:val="0096094B"/>
    <w:rsid w:val="00986D7D"/>
    <w:rsid w:val="009A65A2"/>
    <w:rsid w:val="009C371E"/>
    <w:rsid w:val="009C394D"/>
    <w:rsid w:val="00A0193B"/>
    <w:rsid w:val="00A04400"/>
    <w:rsid w:val="00A15143"/>
    <w:rsid w:val="00AB229C"/>
    <w:rsid w:val="00AB5510"/>
    <w:rsid w:val="00AC7FCE"/>
    <w:rsid w:val="00B0548F"/>
    <w:rsid w:val="00B24FFC"/>
    <w:rsid w:val="00B33804"/>
    <w:rsid w:val="00B525FD"/>
    <w:rsid w:val="00B73D07"/>
    <w:rsid w:val="00B75BEB"/>
    <w:rsid w:val="00B91757"/>
    <w:rsid w:val="00BD1FB6"/>
    <w:rsid w:val="00BD2D2F"/>
    <w:rsid w:val="00BD63A4"/>
    <w:rsid w:val="00C2187F"/>
    <w:rsid w:val="00C66124"/>
    <w:rsid w:val="00CA7BDA"/>
    <w:rsid w:val="00CB3870"/>
    <w:rsid w:val="00CD0EE8"/>
    <w:rsid w:val="00CE3988"/>
    <w:rsid w:val="00D134B2"/>
    <w:rsid w:val="00D6126C"/>
    <w:rsid w:val="00DE5E50"/>
    <w:rsid w:val="00E17256"/>
    <w:rsid w:val="00E20648"/>
    <w:rsid w:val="00E42407"/>
    <w:rsid w:val="00E44357"/>
    <w:rsid w:val="00E55857"/>
    <w:rsid w:val="00E63715"/>
    <w:rsid w:val="00E73581"/>
    <w:rsid w:val="00E93FA4"/>
    <w:rsid w:val="00F173B0"/>
    <w:rsid w:val="00F4364C"/>
    <w:rsid w:val="00F651DA"/>
    <w:rsid w:val="00F76D03"/>
    <w:rsid w:val="00FB562D"/>
    <w:rsid w:val="00FB701D"/>
    <w:rsid w:val="00FF2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002037"/>
  <w15:docId w15:val="{02D0E578-29C8-6E48-8553-41BAA21E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7" w:lineRule="auto"/>
      <w:ind w:left="10" w:right="27" w:hanging="10"/>
    </w:pPr>
    <w:rPr>
      <w:rFonts w:ascii="Arial" w:eastAsia="Arial" w:hAnsi="Arial" w:cs="Arial"/>
      <w:color w:val="000000"/>
      <w:sz w:val="22"/>
      <w:lang w:eastAsia="en-AU" w:bidi="en-AU"/>
    </w:rPr>
  </w:style>
  <w:style w:type="paragraph" w:styleId="Heading1">
    <w:name w:val="heading 1"/>
    <w:next w:val="Normal"/>
    <w:link w:val="Heading1Char"/>
    <w:uiPriority w:val="9"/>
    <w:qFormat/>
    <w:pPr>
      <w:keepNext/>
      <w:keepLines/>
      <w:spacing w:after="204" w:line="269" w:lineRule="auto"/>
      <w:ind w:left="10" w:hanging="10"/>
      <w:outlineLvl w:val="0"/>
    </w:pPr>
    <w:rPr>
      <w:rFonts w:ascii="Arial" w:eastAsia="Arial" w:hAnsi="Arial" w:cs="Arial"/>
      <w:b/>
      <w:color w:val="002060"/>
      <w:sz w:val="22"/>
    </w:rPr>
  </w:style>
  <w:style w:type="paragraph" w:styleId="Heading2">
    <w:name w:val="heading 2"/>
    <w:next w:val="Normal"/>
    <w:link w:val="Heading2Char"/>
    <w:uiPriority w:val="9"/>
    <w:unhideWhenUsed/>
    <w:qFormat/>
    <w:pPr>
      <w:keepNext/>
      <w:keepLines/>
      <w:spacing w:after="173" w:line="259" w:lineRule="auto"/>
      <w:ind w:left="10" w:right="64" w:hanging="10"/>
      <w:jc w:val="center"/>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2060"/>
      <w:sz w:val="22"/>
    </w:rPr>
  </w:style>
  <w:style w:type="paragraph" w:styleId="Header">
    <w:name w:val="header"/>
    <w:basedOn w:val="Normal"/>
    <w:link w:val="HeaderChar"/>
    <w:uiPriority w:val="99"/>
    <w:unhideWhenUsed/>
    <w:rsid w:val="00537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9ED"/>
    <w:rPr>
      <w:rFonts w:ascii="Arial" w:eastAsia="Arial" w:hAnsi="Arial" w:cs="Arial"/>
      <w:color w:val="000000"/>
      <w:sz w:val="22"/>
      <w:lang w:eastAsia="en-AU" w:bidi="en-AU"/>
    </w:rPr>
  </w:style>
  <w:style w:type="paragraph" w:styleId="Footer">
    <w:name w:val="footer"/>
    <w:basedOn w:val="Normal"/>
    <w:link w:val="FooterChar"/>
    <w:uiPriority w:val="99"/>
    <w:unhideWhenUsed/>
    <w:rsid w:val="00537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9ED"/>
    <w:rPr>
      <w:rFonts w:ascii="Arial" w:eastAsia="Arial" w:hAnsi="Arial" w:cs="Arial"/>
      <w:color w:val="000000"/>
      <w:sz w:val="22"/>
      <w:lang w:eastAsia="en-AU" w:bidi="en-AU"/>
    </w:rPr>
  </w:style>
  <w:style w:type="character" w:styleId="Emphasis">
    <w:name w:val="Emphasis"/>
    <w:basedOn w:val="DefaultParagraphFont"/>
    <w:uiPriority w:val="20"/>
    <w:qFormat/>
    <w:rsid w:val="00096EDA"/>
    <w:rPr>
      <w:i/>
      <w:iCs/>
    </w:rPr>
  </w:style>
  <w:style w:type="paragraph" w:styleId="NormalWeb">
    <w:name w:val="Normal (Web)"/>
    <w:basedOn w:val="Normal"/>
    <w:uiPriority w:val="99"/>
    <w:semiHidden/>
    <w:unhideWhenUsed/>
    <w:rsid w:val="009A65A2"/>
    <w:pPr>
      <w:spacing w:before="100" w:beforeAutospacing="1" w:after="100" w:afterAutospacing="1" w:line="240" w:lineRule="auto"/>
      <w:ind w:left="0" w:right="0" w:firstLine="0"/>
    </w:pPr>
    <w:rPr>
      <w:rFonts w:ascii="Times New Roman" w:eastAsia="Times New Roman" w:hAnsi="Times New Roman" w:cs="Times New Roman"/>
      <w:color w:val="auto"/>
      <w:sz w:val="24"/>
      <w:lang w:bidi="ar-SA"/>
    </w:rPr>
  </w:style>
  <w:style w:type="character" w:styleId="Hyperlink">
    <w:name w:val="Hyperlink"/>
    <w:basedOn w:val="DefaultParagraphFont"/>
    <w:uiPriority w:val="99"/>
    <w:semiHidden/>
    <w:unhideWhenUsed/>
    <w:rsid w:val="009A65A2"/>
    <w:rPr>
      <w:color w:val="0000FF"/>
      <w:u w:val="single"/>
    </w:rPr>
  </w:style>
  <w:style w:type="character" w:styleId="FollowedHyperlink">
    <w:name w:val="FollowedHyperlink"/>
    <w:basedOn w:val="DefaultParagraphFont"/>
    <w:uiPriority w:val="99"/>
    <w:semiHidden/>
    <w:unhideWhenUsed/>
    <w:rsid w:val="00911895"/>
    <w:rPr>
      <w:color w:val="954F72" w:themeColor="followedHyperlink"/>
      <w:u w:val="single"/>
    </w:rPr>
  </w:style>
  <w:style w:type="character" w:styleId="CommentReference">
    <w:name w:val="annotation reference"/>
    <w:basedOn w:val="DefaultParagraphFont"/>
    <w:uiPriority w:val="99"/>
    <w:semiHidden/>
    <w:unhideWhenUsed/>
    <w:rsid w:val="00B91757"/>
    <w:rPr>
      <w:sz w:val="16"/>
      <w:szCs w:val="16"/>
    </w:rPr>
  </w:style>
  <w:style w:type="paragraph" w:styleId="CommentText">
    <w:name w:val="annotation text"/>
    <w:basedOn w:val="Normal"/>
    <w:link w:val="CommentTextChar"/>
    <w:uiPriority w:val="99"/>
    <w:semiHidden/>
    <w:unhideWhenUsed/>
    <w:rsid w:val="00B91757"/>
    <w:pPr>
      <w:spacing w:line="240" w:lineRule="auto"/>
    </w:pPr>
    <w:rPr>
      <w:sz w:val="20"/>
      <w:szCs w:val="20"/>
    </w:rPr>
  </w:style>
  <w:style w:type="character" w:customStyle="1" w:styleId="CommentTextChar">
    <w:name w:val="Comment Text Char"/>
    <w:basedOn w:val="DefaultParagraphFont"/>
    <w:link w:val="CommentText"/>
    <w:uiPriority w:val="99"/>
    <w:semiHidden/>
    <w:rsid w:val="00B91757"/>
    <w:rPr>
      <w:rFonts w:ascii="Arial" w:eastAsia="Arial" w:hAnsi="Arial" w:cs="Arial"/>
      <w:color w:val="000000"/>
      <w:sz w:val="20"/>
      <w:szCs w:val="20"/>
      <w:lang w:eastAsia="en-AU" w:bidi="en-AU"/>
    </w:rPr>
  </w:style>
  <w:style w:type="paragraph" w:styleId="CommentSubject">
    <w:name w:val="annotation subject"/>
    <w:basedOn w:val="CommentText"/>
    <w:next w:val="CommentText"/>
    <w:link w:val="CommentSubjectChar"/>
    <w:uiPriority w:val="99"/>
    <w:semiHidden/>
    <w:unhideWhenUsed/>
    <w:rsid w:val="00B91757"/>
    <w:rPr>
      <w:b/>
      <w:bCs/>
    </w:rPr>
  </w:style>
  <w:style w:type="character" w:customStyle="1" w:styleId="CommentSubjectChar">
    <w:name w:val="Comment Subject Char"/>
    <w:basedOn w:val="CommentTextChar"/>
    <w:link w:val="CommentSubject"/>
    <w:uiPriority w:val="99"/>
    <w:semiHidden/>
    <w:rsid w:val="00B91757"/>
    <w:rPr>
      <w:rFonts w:ascii="Arial" w:eastAsia="Arial" w:hAnsi="Arial" w:cs="Arial"/>
      <w:b/>
      <w:bCs/>
      <w:color w:val="000000"/>
      <w:sz w:val="20"/>
      <w:szCs w:val="20"/>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133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cc.vic.gov.au/about/legislation" TargetMode="External"/><Relationship Id="rId13" Type="http://schemas.openxmlformats.org/officeDocument/2006/relationships/hyperlink" Target="https://hcc.vic.gov.au/prohibition-orders-warnings/prohibition-orders" TargetMode="External"/><Relationship Id="rId18" Type="http://schemas.openxmlformats.org/officeDocument/2006/relationships/hyperlink" Target="https://hcc.vic.gov.au/prohibition-orders-warnings/prohibition-ord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cc.vic.gov.au/" TargetMode="External"/><Relationship Id="rId7" Type="http://schemas.openxmlformats.org/officeDocument/2006/relationships/image" Target="media/image1.jpg"/><Relationship Id="rId12" Type="http://schemas.openxmlformats.org/officeDocument/2006/relationships/hyperlink" Target="https://hcc.vic.gov.au/prohibition-orders-warnings/prohibition-orders" TargetMode="External"/><Relationship Id="rId17" Type="http://schemas.openxmlformats.org/officeDocument/2006/relationships/hyperlink" Target="https://hcc.vic.gov.au/prohibition-orders-warnings/prohibition-ord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cc.vic.gov.au/prohibition-orders-warnings/prohibition-orders" TargetMode="External"/><Relationship Id="rId20" Type="http://schemas.openxmlformats.org/officeDocument/2006/relationships/hyperlink" Target="https://hcc.vic.gov.au/prohibition-orders-warnings/prohibition-order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cc.vic.gov.au/prohibition-orders-warnings/prohibition-order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hcc.vic.gov.au/prohibition-orders-warnings/prohibition-orders" TargetMode="External"/><Relationship Id="rId23" Type="http://schemas.openxmlformats.org/officeDocument/2006/relationships/footer" Target="footer1.xml"/><Relationship Id="rId10" Type="http://schemas.openxmlformats.org/officeDocument/2006/relationships/hyperlink" Target="https://hcc.vic.gov.au/prohibition-orders-warnings/prohibition-orders" TargetMode="External"/><Relationship Id="rId19" Type="http://schemas.openxmlformats.org/officeDocument/2006/relationships/hyperlink" Target="https://hcc.vic.gov.au/prohibition-orders-warnings/prohibition-orders" TargetMode="External"/><Relationship Id="rId4" Type="http://schemas.openxmlformats.org/officeDocument/2006/relationships/webSettings" Target="webSettings.xml"/><Relationship Id="rId9" Type="http://schemas.openxmlformats.org/officeDocument/2006/relationships/hyperlink" Target="https://hcc.vic.gov.au/make-complaint" TargetMode="External"/><Relationship Id="rId14" Type="http://schemas.openxmlformats.org/officeDocument/2006/relationships/hyperlink" Target="https://hcc.vic.gov.au/prohibition-orders-warnings/prohibition-orders" TargetMode="External"/><Relationship Id="rId22" Type="http://schemas.openxmlformats.org/officeDocument/2006/relationships/hyperlink" Target="https://hcc.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82D35-B115-4B35-A452-F8CD0471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Walsh (HCC)</dc:creator>
  <cp:keywords/>
  <cp:lastModifiedBy>Lorna Walsh (HCC)</cp:lastModifiedBy>
  <cp:revision>2</cp:revision>
  <dcterms:created xsi:type="dcterms:W3CDTF">2021-10-06T03:13:00Z</dcterms:created>
  <dcterms:modified xsi:type="dcterms:W3CDTF">2021-10-06T03:13:00Z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2021-10-06T03:13:24Z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c3d97912-ae8b-4c22-8276-c6be34905d62</vt:lpwstr>
  </property>
  <property fmtid="{D5CDD505-2E9C-101B-9397-08002B2CF9AE}" pid="8" name="MSIP_Label_43e64453-338c-4f93-8a4d-0039a0a41f2a_ContentBits">
    <vt:lpwstr>2</vt:lpwstr>
  </property>
</Properties>
</file>